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NO CASO DEI GIOCHI OLIMP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