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SECONDO IL CALENDARIO-MARZO-APRILE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