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ALEXANDRA LAPIERRE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STRAORDINARIA DI WILLIAM PETTY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