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EMI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'INTERPRETAZIONE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