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VIOLANTE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ASIMMETRICO EUROPA,STATI UNITI,ISLAM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