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 III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LICEALI-L'ANNO DELLA MATURITA'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