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FABBRI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L'ARCIPELAGO DELLA MADDALENA E LA COSTA SMERALDA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