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SENOFONTE-BRUNO LAVAGNINI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ELLENICHE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GIOVANNI CHIANTORE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