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RED RONNIE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QUEI ROMANTICI SCATENATI ANNI 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