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MENDELSSOHN-SCHUBERT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TOSCANINI EDITION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