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SORGI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EDDA CIANO E IL COMUNISTA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