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UND DE WA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EREDITA' DI AVORIO E A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