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INRICH FICHTEN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'ETA' DI CARLO MAA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