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MARSHALL B.ROSEMBERG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SONO FINESTRE (OPPURE MURI)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ESSERCI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